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54BB" w:rsidRDefault="007154BB" w:rsidP="007154BB">
      <w:pPr>
        <w:spacing w:after="120"/>
        <w:jc w:val="center"/>
        <w:rPr>
          <w:rFonts w:ascii="Arial" w:hAnsi="Arial" w:cs="Arial"/>
          <w:sz w:val="28"/>
          <w:szCs w:val="28"/>
        </w:rPr>
      </w:pPr>
      <w:r>
        <w:rPr>
          <w:rFonts w:ascii="Arial" w:hAnsi="Arial" w:cs="Arial"/>
          <w:noProof/>
          <w:sz w:val="28"/>
          <w:szCs w:val="28"/>
          <w:lang w:val="fr-LU" w:eastAsia="fr-LU"/>
        </w:rPr>
        <w:drawing>
          <wp:inline distT="0" distB="0" distL="0" distR="0" wp14:anchorId="36576975" wp14:editId="527587CB">
            <wp:extent cx="1757680" cy="878840"/>
            <wp:effectExtent l="0" t="0" r="0" b="0"/>
            <wp:docPr id="1" name="Imag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57680" cy="878840"/>
                    </a:xfrm>
                    <a:prstGeom prst="rect">
                      <a:avLst/>
                    </a:prstGeom>
                    <a:noFill/>
                    <a:ln>
                      <a:noFill/>
                    </a:ln>
                  </pic:spPr>
                </pic:pic>
              </a:graphicData>
            </a:graphic>
          </wp:inline>
        </w:drawing>
      </w:r>
    </w:p>
    <w:p w:rsidR="007154BB" w:rsidRPr="003E71B0" w:rsidRDefault="007154BB" w:rsidP="007154BB">
      <w:pPr>
        <w:spacing w:after="120"/>
        <w:jc w:val="center"/>
        <w:rPr>
          <w:rFonts w:ascii="Arial" w:hAnsi="Arial" w:cs="Arial"/>
          <w:sz w:val="24"/>
          <w:szCs w:val="24"/>
        </w:rPr>
      </w:pPr>
      <w:r w:rsidRPr="003E71B0">
        <w:rPr>
          <w:rFonts w:ascii="Arial" w:hAnsi="Arial" w:cs="Arial"/>
          <w:sz w:val="24"/>
          <w:szCs w:val="24"/>
        </w:rPr>
        <w:t>COMMUNE DU LAC DE LA HAUTE-SÛRE</w:t>
      </w:r>
    </w:p>
    <w:p w:rsidR="007154BB" w:rsidRDefault="007154BB" w:rsidP="007154BB">
      <w:pPr>
        <w:spacing w:after="0"/>
        <w:jc w:val="center"/>
        <w:rPr>
          <w:rFonts w:ascii="Arial" w:hAnsi="Arial" w:cs="Arial"/>
          <w:b/>
          <w:sz w:val="26"/>
          <w:szCs w:val="26"/>
        </w:rPr>
      </w:pPr>
      <w:r w:rsidRPr="00D10CE4">
        <w:rPr>
          <w:rFonts w:ascii="Arial" w:hAnsi="Arial" w:cs="Arial"/>
          <w:b/>
          <w:sz w:val="26"/>
          <w:szCs w:val="26"/>
        </w:rPr>
        <w:t>Avis en matière d’urbanisme</w:t>
      </w:r>
    </w:p>
    <w:p w:rsidR="007154BB" w:rsidRPr="00D10CE4" w:rsidRDefault="007154BB" w:rsidP="007154BB">
      <w:pPr>
        <w:spacing w:after="0"/>
        <w:jc w:val="center"/>
        <w:rPr>
          <w:rFonts w:ascii="Arial" w:hAnsi="Arial" w:cs="Arial"/>
          <w:b/>
          <w:sz w:val="26"/>
          <w:szCs w:val="26"/>
        </w:rPr>
      </w:pPr>
    </w:p>
    <w:p w:rsidR="00B4426B" w:rsidRDefault="007154BB" w:rsidP="007154BB">
      <w:pPr>
        <w:jc w:val="center"/>
        <w:rPr>
          <w:rFonts w:ascii="Arial" w:hAnsi="Arial" w:cs="Arial"/>
          <w:b/>
        </w:rPr>
      </w:pPr>
      <w:r>
        <w:rPr>
          <w:rFonts w:ascii="Arial" w:hAnsi="Arial" w:cs="Arial"/>
          <w:b/>
        </w:rPr>
        <w:t>Modification ponctuelle de la partie écrite du projet d’aménagement p</w:t>
      </w:r>
      <w:r w:rsidRPr="008A606A">
        <w:rPr>
          <w:rFonts w:ascii="Arial" w:hAnsi="Arial" w:cs="Arial"/>
          <w:b/>
        </w:rPr>
        <w:t>articulier</w:t>
      </w:r>
      <w:r>
        <w:rPr>
          <w:rFonts w:ascii="Arial" w:hAnsi="Arial" w:cs="Arial"/>
          <w:b/>
        </w:rPr>
        <w:t xml:space="preserve"> </w:t>
      </w:r>
    </w:p>
    <w:p w:rsidR="007154BB" w:rsidRPr="00391249" w:rsidRDefault="007154BB" w:rsidP="007154BB">
      <w:pPr>
        <w:jc w:val="center"/>
        <w:rPr>
          <w:rFonts w:ascii="Arial" w:hAnsi="Arial" w:cs="Arial"/>
          <w:b/>
        </w:rPr>
      </w:pPr>
      <w:r>
        <w:rPr>
          <w:rFonts w:ascii="Arial" w:hAnsi="Arial" w:cs="Arial"/>
          <w:b/>
        </w:rPr>
        <w:t>«</w:t>
      </w:r>
      <w:r w:rsidRPr="008A606A">
        <w:rPr>
          <w:rFonts w:ascii="Arial" w:hAnsi="Arial" w:cs="Arial"/>
          <w:b/>
        </w:rPr>
        <w:t xml:space="preserve"> </w:t>
      </w:r>
      <w:proofErr w:type="gramStart"/>
      <w:r w:rsidRPr="008A606A">
        <w:rPr>
          <w:rFonts w:ascii="Arial" w:hAnsi="Arial" w:cs="Arial"/>
          <w:b/>
        </w:rPr>
        <w:t>quartier</w:t>
      </w:r>
      <w:proofErr w:type="gramEnd"/>
      <w:r>
        <w:rPr>
          <w:rFonts w:ascii="Arial" w:hAnsi="Arial" w:cs="Arial"/>
          <w:b/>
        </w:rPr>
        <w:t xml:space="preserve"> existant »</w:t>
      </w:r>
    </w:p>
    <w:p w:rsidR="007154BB" w:rsidRDefault="007154BB" w:rsidP="007154BB">
      <w:pPr>
        <w:spacing w:after="0"/>
        <w:jc w:val="both"/>
        <w:rPr>
          <w:rFonts w:ascii="Arial" w:hAnsi="Arial" w:cs="Arial"/>
          <w:sz w:val="24"/>
          <w:szCs w:val="24"/>
        </w:rPr>
      </w:pPr>
    </w:p>
    <w:p w:rsidR="007154BB" w:rsidRPr="008A606A" w:rsidRDefault="007154BB" w:rsidP="007154BB">
      <w:pPr>
        <w:spacing w:after="0"/>
        <w:jc w:val="both"/>
        <w:rPr>
          <w:rFonts w:ascii="Arial" w:hAnsi="Arial" w:cs="Arial"/>
          <w:sz w:val="24"/>
          <w:szCs w:val="24"/>
        </w:rPr>
      </w:pPr>
      <w:r w:rsidRPr="008A606A">
        <w:rPr>
          <w:rFonts w:ascii="Arial" w:hAnsi="Arial" w:cs="Arial"/>
          <w:sz w:val="24"/>
          <w:szCs w:val="24"/>
        </w:rPr>
        <w:t xml:space="preserve">Il est porté </w:t>
      </w:r>
      <w:r>
        <w:rPr>
          <w:rFonts w:ascii="Arial" w:hAnsi="Arial" w:cs="Arial"/>
          <w:sz w:val="24"/>
          <w:szCs w:val="24"/>
        </w:rPr>
        <w:t>à la connaissance du public d’une modification ponctuelle de la partie écrite du projet</w:t>
      </w:r>
      <w:r w:rsidRPr="008A606A">
        <w:rPr>
          <w:rFonts w:ascii="Arial" w:hAnsi="Arial" w:cs="Arial"/>
          <w:sz w:val="24"/>
          <w:szCs w:val="24"/>
        </w:rPr>
        <w:t xml:space="preserve"> d’aménagement particulier « q</w:t>
      </w:r>
      <w:r>
        <w:rPr>
          <w:rFonts w:ascii="Arial" w:hAnsi="Arial" w:cs="Arial"/>
          <w:sz w:val="24"/>
          <w:szCs w:val="24"/>
        </w:rPr>
        <w:t>uartier existant » portant sur l</w:t>
      </w:r>
      <w:r w:rsidRPr="008A606A">
        <w:rPr>
          <w:rFonts w:ascii="Arial" w:hAnsi="Arial" w:cs="Arial"/>
          <w:sz w:val="24"/>
          <w:szCs w:val="24"/>
        </w:rPr>
        <w:t>es fonds situés sur le territoire de la c</w:t>
      </w:r>
      <w:r>
        <w:rPr>
          <w:rFonts w:ascii="Arial" w:hAnsi="Arial" w:cs="Arial"/>
          <w:sz w:val="24"/>
          <w:szCs w:val="24"/>
        </w:rPr>
        <w:t>ommune du Lac de la Haute-Sûre.</w:t>
      </w:r>
    </w:p>
    <w:p w:rsidR="007154BB" w:rsidRDefault="007154BB" w:rsidP="007154BB">
      <w:pPr>
        <w:jc w:val="both"/>
        <w:rPr>
          <w:rFonts w:ascii="Arial" w:hAnsi="Arial" w:cs="Arial"/>
          <w:sz w:val="24"/>
          <w:szCs w:val="24"/>
        </w:rPr>
      </w:pPr>
      <w:r>
        <w:rPr>
          <w:rFonts w:ascii="Arial" w:hAnsi="Arial" w:cs="Arial"/>
          <w:sz w:val="24"/>
          <w:szCs w:val="24"/>
        </w:rPr>
        <w:t xml:space="preserve">Conformément à l’article 30 de la loi modifiée du 19 juillet 2004 concernant l’aménagement communal et le développement urbain le dossier en question est déposé à la maison communale au 1, Rue </w:t>
      </w:r>
      <w:proofErr w:type="spellStart"/>
      <w:r>
        <w:rPr>
          <w:rFonts w:ascii="Arial" w:hAnsi="Arial" w:cs="Arial"/>
          <w:sz w:val="24"/>
          <w:szCs w:val="24"/>
        </w:rPr>
        <w:t>Laach</w:t>
      </w:r>
      <w:proofErr w:type="spellEnd"/>
      <w:r>
        <w:rPr>
          <w:rFonts w:ascii="Arial" w:hAnsi="Arial" w:cs="Arial"/>
          <w:sz w:val="24"/>
          <w:szCs w:val="24"/>
        </w:rPr>
        <w:t xml:space="preserve">, L-9655 </w:t>
      </w:r>
      <w:proofErr w:type="spellStart"/>
      <w:r>
        <w:rPr>
          <w:rFonts w:ascii="Arial" w:hAnsi="Arial" w:cs="Arial"/>
          <w:sz w:val="24"/>
          <w:szCs w:val="24"/>
        </w:rPr>
        <w:t>Harlange</w:t>
      </w:r>
      <w:proofErr w:type="spellEnd"/>
      <w:r>
        <w:rPr>
          <w:rFonts w:ascii="Arial" w:hAnsi="Arial" w:cs="Arial"/>
          <w:sz w:val="24"/>
          <w:szCs w:val="24"/>
        </w:rPr>
        <w:t xml:space="preserve"> où le public peut en prendre connaissance. </w:t>
      </w:r>
      <w:r w:rsidRPr="008A606A">
        <w:rPr>
          <w:rFonts w:ascii="Arial" w:hAnsi="Arial" w:cs="Arial"/>
          <w:sz w:val="24"/>
          <w:szCs w:val="24"/>
        </w:rPr>
        <w:t xml:space="preserve">Le dépôt est effectué le </w:t>
      </w:r>
      <w:r>
        <w:rPr>
          <w:rFonts w:ascii="Arial" w:hAnsi="Arial" w:cs="Arial"/>
          <w:sz w:val="24"/>
          <w:szCs w:val="24"/>
        </w:rPr>
        <w:t>17 novembre 2023</w:t>
      </w:r>
      <w:r w:rsidRPr="008A606A">
        <w:rPr>
          <w:rFonts w:ascii="Arial" w:hAnsi="Arial" w:cs="Arial"/>
          <w:sz w:val="24"/>
          <w:szCs w:val="24"/>
        </w:rPr>
        <w:t xml:space="preserve"> de sorte que le délai pendant lequel les intéressés peuvent prendre connaissance du projet et présenter leur réclamation </w:t>
      </w:r>
      <w:proofErr w:type="spellStart"/>
      <w:r w:rsidRPr="008A606A">
        <w:rPr>
          <w:rFonts w:ascii="Arial" w:hAnsi="Arial" w:cs="Arial"/>
          <w:sz w:val="24"/>
          <w:szCs w:val="24"/>
        </w:rPr>
        <w:t>court</w:t>
      </w:r>
      <w:proofErr w:type="spellEnd"/>
      <w:r w:rsidRPr="008A606A">
        <w:rPr>
          <w:rFonts w:ascii="Arial" w:hAnsi="Arial" w:cs="Arial"/>
          <w:sz w:val="24"/>
          <w:szCs w:val="24"/>
        </w:rPr>
        <w:t xml:space="preserve"> du </w:t>
      </w:r>
      <w:r>
        <w:rPr>
          <w:rFonts w:ascii="Arial" w:hAnsi="Arial" w:cs="Arial"/>
          <w:sz w:val="24"/>
          <w:szCs w:val="24"/>
        </w:rPr>
        <w:t>18 novembre 2023</w:t>
      </w:r>
      <w:r w:rsidRPr="008A606A">
        <w:rPr>
          <w:rFonts w:ascii="Arial" w:hAnsi="Arial" w:cs="Arial"/>
          <w:sz w:val="24"/>
          <w:szCs w:val="24"/>
        </w:rPr>
        <w:t xml:space="preserve"> au </w:t>
      </w:r>
      <w:r>
        <w:rPr>
          <w:rFonts w:ascii="Arial" w:hAnsi="Arial" w:cs="Arial"/>
          <w:sz w:val="24"/>
          <w:szCs w:val="24"/>
        </w:rPr>
        <w:t xml:space="preserve">18 décembre </w:t>
      </w:r>
      <w:r w:rsidRPr="008A606A">
        <w:rPr>
          <w:rFonts w:ascii="Arial" w:hAnsi="Arial" w:cs="Arial"/>
          <w:sz w:val="24"/>
          <w:szCs w:val="24"/>
        </w:rPr>
        <w:t>inclus.</w:t>
      </w:r>
      <w:r>
        <w:rPr>
          <w:rFonts w:ascii="Arial" w:hAnsi="Arial" w:cs="Arial"/>
          <w:sz w:val="24"/>
          <w:szCs w:val="24"/>
        </w:rPr>
        <w:t xml:space="preserve"> Le dossier en question est également publié pendant la même durée sur le site internet de la commune </w:t>
      </w:r>
      <w:hyperlink r:id="rId6" w:history="1">
        <w:r>
          <w:rPr>
            <w:rStyle w:val="Lienhypertexte"/>
            <w:rFonts w:ascii="Arial" w:hAnsi="Arial" w:cs="Arial"/>
            <w:sz w:val="24"/>
            <w:szCs w:val="24"/>
          </w:rPr>
          <w:t>www.lac-haute-sure.lu</w:t>
        </w:r>
      </w:hyperlink>
      <w:r>
        <w:rPr>
          <w:rFonts w:ascii="Arial" w:hAnsi="Arial" w:cs="Arial"/>
          <w:sz w:val="24"/>
          <w:szCs w:val="24"/>
        </w:rPr>
        <w:t xml:space="preserve">, rubrique Urbanisme ou le public peut en prendre connaissance. Seules les pièces déposées à la commune font foi. </w:t>
      </w:r>
    </w:p>
    <w:p w:rsidR="007154BB" w:rsidRDefault="007154BB" w:rsidP="007154BB">
      <w:pPr>
        <w:spacing w:after="0"/>
        <w:jc w:val="both"/>
        <w:rPr>
          <w:rFonts w:ascii="Arial" w:hAnsi="Arial" w:cs="Arial"/>
          <w:sz w:val="24"/>
          <w:szCs w:val="24"/>
        </w:rPr>
      </w:pPr>
      <w:r>
        <w:rPr>
          <w:rFonts w:ascii="Arial" w:hAnsi="Arial" w:cs="Arial"/>
          <w:sz w:val="24"/>
          <w:szCs w:val="24"/>
        </w:rPr>
        <w:t xml:space="preserve">Dans le délai de trente jours de la publication du dépôt du projet dans </w:t>
      </w:r>
      <w:proofErr w:type="spellStart"/>
      <w:r>
        <w:rPr>
          <w:rFonts w:ascii="Arial" w:hAnsi="Arial" w:cs="Arial"/>
          <w:sz w:val="24"/>
          <w:szCs w:val="24"/>
        </w:rPr>
        <w:t>quatres</w:t>
      </w:r>
      <w:proofErr w:type="spellEnd"/>
      <w:r>
        <w:rPr>
          <w:rFonts w:ascii="Arial" w:hAnsi="Arial" w:cs="Arial"/>
          <w:sz w:val="24"/>
          <w:szCs w:val="24"/>
        </w:rPr>
        <w:t xml:space="preserve"> quotidiens publiés et imprimés au Grand-Duché de Luxembourg, les observations et objections contre le projet doivent, sous peine de forclusion, être présentées par écrit au Collège des Bourgmestre et Echevins de la commune du Lac de la Haute-Sûre, 1, Rue </w:t>
      </w:r>
      <w:proofErr w:type="spellStart"/>
      <w:r>
        <w:rPr>
          <w:rFonts w:ascii="Arial" w:hAnsi="Arial" w:cs="Arial"/>
          <w:sz w:val="24"/>
          <w:szCs w:val="24"/>
        </w:rPr>
        <w:t>Laach</w:t>
      </w:r>
      <w:proofErr w:type="spellEnd"/>
      <w:r>
        <w:rPr>
          <w:rFonts w:ascii="Arial" w:hAnsi="Arial" w:cs="Arial"/>
          <w:sz w:val="24"/>
          <w:szCs w:val="24"/>
        </w:rPr>
        <w:t xml:space="preserve">, L-9655 </w:t>
      </w:r>
      <w:proofErr w:type="spellStart"/>
      <w:r>
        <w:rPr>
          <w:rFonts w:ascii="Arial" w:hAnsi="Arial" w:cs="Arial"/>
          <w:sz w:val="24"/>
          <w:szCs w:val="24"/>
        </w:rPr>
        <w:t>Harlange</w:t>
      </w:r>
      <w:proofErr w:type="spellEnd"/>
      <w:r>
        <w:rPr>
          <w:rFonts w:ascii="Arial" w:hAnsi="Arial" w:cs="Arial"/>
          <w:sz w:val="24"/>
          <w:szCs w:val="24"/>
        </w:rPr>
        <w:t xml:space="preserve">, par les personnes intéressées. </w:t>
      </w:r>
    </w:p>
    <w:p w:rsidR="007154BB" w:rsidRPr="007154BB" w:rsidRDefault="007154BB" w:rsidP="007154BB">
      <w:pPr>
        <w:autoSpaceDE w:val="0"/>
        <w:autoSpaceDN w:val="0"/>
        <w:adjustRightInd w:val="0"/>
        <w:spacing w:after="0"/>
        <w:jc w:val="both"/>
        <w:rPr>
          <w:rFonts w:ascii="Arial" w:hAnsi="Arial" w:cs="Arial"/>
          <w:sz w:val="24"/>
          <w:szCs w:val="24"/>
        </w:rPr>
      </w:pPr>
      <w:r w:rsidRPr="007154BB">
        <w:rPr>
          <w:rFonts w:ascii="Arial" w:hAnsi="Arial" w:cs="Arial"/>
          <w:sz w:val="24"/>
          <w:szCs w:val="24"/>
        </w:rPr>
        <w:t xml:space="preserve">La publication du dépôt du projet dans les quatre quotidiens publiés et imprimés au Grand-Duché de Luxembourg aura lieu le </w:t>
      </w:r>
      <w:r>
        <w:rPr>
          <w:rFonts w:ascii="Arial" w:hAnsi="Arial" w:cs="Arial"/>
          <w:sz w:val="24"/>
          <w:szCs w:val="24"/>
        </w:rPr>
        <w:t>18 novembre 2023</w:t>
      </w:r>
      <w:r w:rsidRPr="007154BB">
        <w:rPr>
          <w:rFonts w:ascii="Arial" w:hAnsi="Arial" w:cs="Arial"/>
          <w:sz w:val="24"/>
          <w:szCs w:val="24"/>
        </w:rPr>
        <w:t>.</w:t>
      </w:r>
    </w:p>
    <w:p w:rsidR="007154BB" w:rsidRPr="008A606A" w:rsidRDefault="007154BB" w:rsidP="007154BB">
      <w:pPr>
        <w:spacing w:after="0"/>
        <w:jc w:val="both"/>
        <w:rPr>
          <w:rFonts w:ascii="Arial" w:hAnsi="Arial" w:cs="Arial"/>
          <w:sz w:val="24"/>
          <w:szCs w:val="24"/>
        </w:rPr>
      </w:pPr>
    </w:p>
    <w:p w:rsidR="007154BB" w:rsidRPr="008A606A" w:rsidRDefault="007154BB" w:rsidP="007154BB">
      <w:pPr>
        <w:autoSpaceDE w:val="0"/>
        <w:autoSpaceDN w:val="0"/>
        <w:adjustRightInd w:val="0"/>
        <w:spacing w:after="0"/>
        <w:jc w:val="both"/>
        <w:rPr>
          <w:rFonts w:ascii="Arial" w:hAnsi="Arial" w:cs="Arial"/>
          <w:sz w:val="24"/>
          <w:szCs w:val="24"/>
        </w:rPr>
      </w:pPr>
      <w:proofErr w:type="spellStart"/>
      <w:r>
        <w:rPr>
          <w:rFonts w:ascii="Arial" w:hAnsi="Arial" w:cs="Arial"/>
          <w:sz w:val="24"/>
          <w:szCs w:val="24"/>
        </w:rPr>
        <w:t>Harlange</w:t>
      </w:r>
      <w:proofErr w:type="spellEnd"/>
      <w:r w:rsidRPr="008A606A">
        <w:rPr>
          <w:rFonts w:ascii="Arial" w:hAnsi="Arial" w:cs="Arial"/>
          <w:sz w:val="24"/>
          <w:szCs w:val="24"/>
        </w:rPr>
        <w:t xml:space="preserve">, le </w:t>
      </w:r>
      <w:r>
        <w:rPr>
          <w:rFonts w:ascii="Arial" w:hAnsi="Arial" w:cs="Arial"/>
          <w:sz w:val="24"/>
          <w:szCs w:val="24"/>
        </w:rPr>
        <w:t>17 novembre 2023</w:t>
      </w:r>
    </w:p>
    <w:p w:rsidR="007154BB" w:rsidRPr="008A606A" w:rsidRDefault="007154BB" w:rsidP="007154BB">
      <w:pPr>
        <w:autoSpaceDE w:val="0"/>
        <w:autoSpaceDN w:val="0"/>
        <w:adjustRightInd w:val="0"/>
        <w:spacing w:after="0"/>
        <w:jc w:val="both"/>
        <w:rPr>
          <w:rFonts w:ascii="Arial" w:hAnsi="Arial" w:cs="Arial"/>
          <w:sz w:val="24"/>
          <w:szCs w:val="24"/>
        </w:rPr>
      </w:pPr>
      <w:r w:rsidRPr="008A606A">
        <w:rPr>
          <w:rFonts w:ascii="Arial" w:hAnsi="Arial" w:cs="Arial"/>
          <w:sz w:val="24"/>
          <w:szCs w:val="24"/>
        </w:rPr>
        <w:t>Le collège des bourgmestre et échevins</w:t>
      </w:r>
    </w:p>
    <w:p w:rsidR="00EA4C77" w:rsidRPr="008A606A" w:rsidRDefault="00EA4C77" w:rsidP="00EA4C77">
      <w:pPr>
        <w:autoSpaceDE w:val="0"/>
        <w:autoSpaceDN w:val="0"/>
        <w:adjustRightInd w:val="0"/>
        <w:spacing w:after="0"/>
        <w:jc w:val="both"/>
        <w:rPr>
          <w:rFonts w:ascii="Arial" w:hAnsi="Arial" w:cs="Arial"/>
          <w:sz w:val="24"/>
          <w:szCs w:val="24"/>
        </w:rPr>
      </w:pPr>
      <w:r>
        <w:rPr>
          <w:rFonts w:ascii="Arial" w:hAnsi="Arial" w:cs="Arial"/>
          <w:sz w:val="24"/>
          <w:szCs w:val="24"/>
        </w:rPr>
        <w:t xml:space="preserve">Marco Koeune, bourgmestre, </w:t>
      </w:r>
      <w:r w:rsidRPr="008A606A">
        <w:rPr>
          <w:rFonts w:ascii="Arial" w:hAnsi="Arial" w:cs="Arial"/>
          <w:sz w:val="24"/>
          <w:szCs w:val="24"/>
        </w:rPr>
        <w:t>Francis Schon</w:t>
      </w:r>
      <w:r>
        <w:rPr>
          <w:rFonts w:ascii="Arial" w:hAnsi="Arial" w:cs="Arial"/>
          <w:sz w:val="24"/>
          <w:szCs w:val="24"/>
        </w:rPr>
        <w:t xml:space="preserve">, </w:t>
      </w:r>
      <w:r w:rsidRPr="008A606A">
        <w:rPr>
          <w:rFonts w:ascii="Arial" w:hAnsi="Arial" w:cs="Arial"/>
          <w:sz w:val="24"/>
          <w:szCs w:val="24"/>
        </w:rPr>
        <w:t>échevin</w:t>
      </w:r>
      <w:r w:rsidR="000A1273">
        <w:rPr>
          <w:rFonts w:ascii="Arial" w:hAnsi="Arial" w:cs="Arial"/>
          <w:sz w:val="24"/>
          <w:szCs w:val="24"/>
        </w:rPr>
        <w:t xml:space="preserve"> et</w:t>
      </w:r>
      <w:bookmarkStart w:id="0" w:name="_GoBack"/>
      <w:bookmarkEnd w:id="0"/>
      <w:r>
        <w:rPr>
          <w:rFonts w:ascii="Arial" w:hAnsi="Arial" w:cs="Arial"/>
          <w:sz w:val="24"/>
          <w:szCs w:val="24"/>
        </w:rPr>
        <w:t xml:space="preserve"> Carole Bück, échevine</w:t>
      </w:r>
      <w:r w:rsidRPr="008A606A">
        <w:rPr>
          <w:rFonts w:ascii="Arial" w:hAnsi="Arial" w:cs="Arial"/>
          <w:sz w:val="24"/>
          <w:szCs w:val="24"/>
        </w:rPr>
        <w:tab/>
      </w:r>
    </w:p>
    <w:p w:rsidR="00DB7573" w:rsidRDefault="00DB7573" w:rsidP="00DB7573">
      <w:pPr>
        <w:spacing w:after="0"/>
        <w:jc w:val="both"/>
        <w:rPr>
          <w:rFonts w:ascii="Arial" w:hAnsi="Arial" w:cs="Arial"/>
          <w:sz w:val="24"/>
          <w:szCs w:val="24"/>
        </w:rPr>
      </w:pPr>
    </w:p>
    <w:p w:rsidR="00D03B4B" w:rsidRDefault="00D03B4B" w:rsidP="00277CFF">
      <w:pPr>
        <w:autoSpaceDE w:val="0"/>
        <w:autoSpaceDN w:val="0"/>
        <w:adjustRightInd w:val="0"/>
        <w:spacing w:after="0"/>
        <w:jc w:val="both"/>
        <w:rPr>
          <w:rFonts w:ascii="Arial" w:hAnsi="Arial" w:cs="Arial"/>
          <w:sz w:val="18"/>
          <w:szCs w:val="18"/>
        </w:rPr>
      </w:pPr>
    </w:p>
    <w:sectPr w:rsidR="00D03B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086C4D"/>
    <w:multiLevelType w:val="hybridMultilevel"/>
    <w:tmpl w:val="385C6CAC"/>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CFF"/>
    <w:rsid w:val="00023F73"/>
    <w:rsid w:val="000515C6"/>
    <w:rsid w:val="000A1273"/>
    <w:rsid w:val="00151B59"/>
    <w:rsid w:val="00277CFF"/>
    <w:rsid w:val="002A744C"/>
    <w:rsid w:val="0040537C"/>
    <w:rsid w:val="004D09CD"/>
    <w:rsid w:val="00594115"/>
    <w:rsid w:val="005A74DE"/>
    <w:rsid w:val="007154BB"/>
    <w:rsid w:val="00864212"/>
    <w:rsid w:val="00AA4134"/>
    <w:rsid w:val="00AB554D"/>
    <w:rsid w:val="00B4426B"/>
    <w:rsid w:val="00D03B4B"/>
    <w:rsid w:val="00D2338F"/>
    <w:rsid w:val="00D873BE"/>
    <w:rsid w:val="00DB7573"/>
    <w:rsid w:val="00E66425"/>
    <w:rsid w:val="00EA4C77"/>
    <w:rsid w:val="00F32C0D"/>
    <w:rsid w:val="00FC0E38"/>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C4CF"/>
  <w15:chartTrackingRefBased/>
  <w15:docId w15:val="{244B51D2-CF94-480F-84B4-F7EEAF196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L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7CFF"/>
    <w:pPr>
      <w:spacing w:after="200" w:line="276" w:lineRule="auto"/>
    </w:pPr>
    <w:rPr>
      <w:rFonts w:ascii="Calibri" w:eastAsia="Calibri" w:hAnsi="Calibri" w:cs="Times New Roman"/>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873B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73BE"/>
    <w:rPr>
      <w:rFonts w:ascii="Segoe UI" w:eastAsia="Calibri" w:hAnsi="Segoe UI" w:cs="Segoe UI"/>
      <w:sz w:val="18"/>
      <w:szCs w:val="18"/>
      <w:lang w:val="fr-FR"/>
    </w:rPr>
  </w:style>
  <w:style w:type="character" w:styleId="Lienhypertexte">
    <w:name w:val="Hyperlink"/>
    <w:uiPriority w:val="99"/>
    <w:unhideWhenUsed/>
    <w:rsid w:val="00D873B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c-haute-sure.l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282</Words>
  <Characters>1553</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Huberty</dc:creator>
  <cp:keywords/>
  <dc:description/>
  <cp:lastModifiedBy>Luc Petry</cp:lastModifiedBy>
  <cp:revision>21</cp:revision>
  <cp:lastPrinted>2022-05-10T14:00:00Z</cp:lastPrinted>
  <dcterms:created xsi:type="dcterms:W3CDTF">2022-02-07T07:47:00Z</dcterms:created>
  <dcterms:modified xsi:type="dcterms:W3CDTF">2023-11-14T14:20:00Z</dcterms:modified>
</cp:coreProperties>
</file>